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F480">
      <w:pPr>
        <w:ind w:firstLine="1680" w:firstLineChars="200"/>
        <w:jc w:val="both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货物和服务项目</w:t>
      </w:r>
    </w:p>
    <w:p w14:paraId="2FDFCF8B">
      <w:pPr>
        <w:rPr>
          <w:rFonts w:hint="eastAsia" w:ascii="宋体" w:hAnsi="宋体"/>
          <w:b/>
          <w:szCs w:val="21"/>
        </w:rPr>
      </w:pPr>
    </w:p>
    <w:p w14:paraId="596660E5">
      <w:pPr>
        <w:rPr>
          <w:rFonts w:hint="eastAsia" w:ascii="宋体" w:hAnsi="宋体"/>
          <w:b/>
          <w:szCs w:val="21"/>
        </w:rPr>
      </w:pPr>
    </w:p>
    <w:p w14:paraId="2F319BCC">
      <w:pPr>
        <w:rPr>
          <w:rFonts w:hint="eastAsia" w:ascii="宋体" w:hAnsi="宋体"/>
          <w:b/>
          <w:szCs w:val="21"/>
        </w:rPr>
      </w:pPr>
    </w:p>
    <w:p w14:paraId="04BF85BB">
      <w:pPr>
        <w:rPr>
          <w:rFonts w:hint="eastAsia" w:ascii="宋体" w:hAnsi="宋体"/>
          <w:b/>
          <w:szCs w:val="21"/>
        </w:rPr>
      </w:pPr>
    </w:p>
    <w:p w14:paraId="60E397C4">
      <w:pPr>
        <w:rPr>
          <w:rFonts w:hint="eastAsia" w:ascii="宋体" w:hAnsi="宋体"/>
          <w:b/>
          <w:szCs w:val="21"/>
        </w:rPr>
      </w:pPr>
    </w:p>
    <w:p w14:paraId="020294B3">
      <w:pPr>
        <w:rPr>
          <w:rFonts w:hint="eastAsia" w:ascii="宋体" w:hAnsi="宋体"/>
          <w:b/>
          <w:szCs w:val="21"/>
        </w:rPr>
      </w:pPr>
    </w:p>
    <w:p w14:paraId="60975F79">
      <w:pPr>
        <w:tabs>
          <w:tab w:val="left" w:pos="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84"/>
          <w:szCs w:val="84"/>
        </w:rPr>
        <w:t>询价文件</w:t>
      </w:r>
    </w:p>
    <w:p w14:paraId="4BDAE75D">
      <w:pPr>
        <w:jc w:val="center"/>
        <w:rPr>
          <w:rFonts w:hint="eastAsia" w:ascii="宋体" w:hAnsi="宋体"/>
          <w:b/>
          <w:sz w:val="24"/>
        </w:rPr>
      </w:pPr>
    </w:p>
    <w:p w14:paraId="225499C6">
      <w:pPr>
        <w:rPr>
          <w:rFonts w:hint="eastAsia" w:ascii="宋体" w:hAnsi="宋体"/>
          <w:b/>
          <w:sz w:val="24"/>
        </w:rPr>
      </w:pPr>
    </w:p>
    <w:p w14:paraId="57F58D4B">
      <w:pPr>
        <w:jc w:val="center"/>
        <w:rPr>
          <w:rFonts w:hint="eastAsia" w:ascii="宋体" w:hAnsi="宋体"/>
          <w:b/>
          <w:sz w:val="24"/>
        </w:rPr>
      </w:pPr>
    </w:p>
    <w:p w14:paraId="1737259D">
      <w:pPr>
        <w:jc w:val="center"/>
        <w:rPr>
          <w:rFonts w:hint="eastAsia" w:ascii="宋体" w:hAnsi="宋体"/>
          <w:b/>
          <w:sz w:val="24"/>
        </w:rPr>
      </w:pPr>
    </w:p>
    <w:p w14:paraId="2E598342">
      <w:pPr>
        <w:jc w:val="center"/>
        <w:rPr>
          <w:rFonts w:hint="eastAsia" w:ascii="宋体" w:hAnsi="宋体"/>
          <w:b/>
          <w:sz w:val="28"/>
          <w:szCs w:val="28"/>
        </w:rPr>
      </w:pPr>
      <w:bookmarkStart w:id="2" w:name="_GoBack"/>
      <w:bookmarkEnd w:id="2"/>
    </w:p>
    <w:p w14:paraId="0FC114C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AF42145">
      <w:pPr>
        <w:jc w:val="both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 w:ascii="宋体" w:hAnsi="宋体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电子病历五级评审咨询服务及功能完善和扩展改造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</w:t>
      </w:r>
    </w:p>
    <w:p w14:paraId="22AFBD96">
      <w:pPr>
        <w:pStyle w:val="4"/>
        <w:spacing w:line="360" w:lineRule="auto"/>
        <w:ind w:firstLine="1391" w:firstLineChars="497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招  标  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</w:rPr>
        <w:t xml:space="preserve">三明市第一医院 </w:t>
      </w:r>
      <w:r>
        <w:rPr>
          <w:rFonts w:hint="eastAsia" w:ascii="宋体" w:hAnsi="宋体"/>
          <w:b/>
          <w:sz w:val="28"/>
          <w:u w:val="single"/>
        </w:rPr>
        <w:t xml:space="preserve">   </w:t>
      </w:r>
    </w:p>
    <w:p w14:paraId="75E54753">
      <w:pPr>
        <w:pStyle w:val="4"/>
        <w:spacing w:line="360" w:lineRule="auto"/>
        <w:ind w:firstLine="1383" w:firstLineChars="494"/>
        <w:rPr>
          <w:rFonts w:hint="eastAsia" w:ascii="宋体" w:hAnsi="宋体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sz w:val="28"/>
        </w:rPr>
        <w:t>日      期：</w:t>
      </w:r>
      <w:r>
        <w:rPr>
          <w:rFonts w:hint="eastAsia" w:ascii="宋体" w:hAnsi="宋体"/>
          <w:b/>
          <w:sz w:val="28"/>
          <w:u w:val="single"/>
        </w:rPr>
        <w:t>　     202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u w:val="single"/>
        </w:rPr>
        <w:t>年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43FD2316">
      <w:pPr>
        <w:pStyle w:val="6"/>
        <w:spacing w:line="420" w:lineRule="auto"/>
        <w:outlineLvl w:val="0"/>
        <w:rPr>
          <w:rFonts w:hint="eastAsia" w:hAnsi="宋体"/>
          <w:b/>
          <w:sz w:val="24"/>
        </w:rPr>
      </w:pPr>
    </w:p>
    <w:p w14:paraId="16D53808">
      <w:pPr>
        <w:pStyle w:val="6"/>
        <w:spacing w:line="420" w:lineRule="auto"/>
        <w:ind w:firstLine="420"/>
        <w:jc w:val="center"/>
        <w:outlineLvl w:val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                                     </w:t>
      </w:r>
    </w:p>
    <w:p w14:paraId="4261AC94">
      <w:pPr>
        <w:pStyle w:val="6"/>
        <w:jc w:val="center"/>
        <w:outlineLvl w:val="0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目   录</w:t>
      </w:r>
    </w:p>
    <w:p w14:paraId="0CCD1A7E">
      <w:pPr>
        <w:pStyle w:val="4"/>
        <w:snapToGrid w:val="0"/>
        <w:spacing w:line="420" w:lineRule="atLeast"/>
        <w:ind w:firstLine="560"/>
        <w:rPr>
          <w:rFonts w:hint="eastAsia" w:ascii="仿宋_GB2312" w:hAnsi="宋体" w:eastAsia="仿宋_GB2312"/>
          <w:sz w:val="28"/>
        </w:rPr>
      </w:pPr>
    </w:p>
    <w:p w14:paraId="4C633F47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7B50BB51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6D26162E">
      <w:pPr>
        <w:pStyle w:val="23"/>
        <w:rPr>
          <w:rFonts w:hint="eastAsia" w:ascii="仿宋_GB2312" w:hAnsi="宋体" w:eastAsia="仿宋_GB2312"/>
          <w:b/>
          <w:color w:val="auto"/>
          <w:sz w:val="36"/>
        </w:rPr>
      </w:pPr>
    </w:p>
    <w:p w14:paraId="03312892">
      <w:pPr>
        <w:pStyle w:val="23"/>
        <w:rPr>
          <w:rFonts w:hint="eastAsia" w:ascii="仿宋_GB2312" w:hAnsi="宋体" w:eastAsia="仿宋_GB2312"/>
          <w:b/>
          <w:color w:val="auto"/>
          <w:sz w:val="36"/>
        </w:rPr>
      </w:pPr>
    </w:p>
    <w:p w14:paraId="75E546C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bookmarkStart w:id="0" w:name="_Toc101777609"/>
      <w:bookmarkStart w:id="1" w:name="_Toc247770230"/>
      <w:r>
        <w:rPr>
          <w:rFonts w:hint="eastAsia" w:ascii="仿宋_GB2312" w:eastAsia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36152FF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_GB2312" w:hAnsi="宋体" w:eastAsia="仿宋_GB2312"/>
          <w:sz w:val="24"/>
        </w:rPr>
        <w:t>电子病历五级评审咨询服务及功能完善和扩展改造</w:t>
      </w:r>
      <w:r>
        <w:rPr>
          <w:rFonts w:hint="eastAsia" w:ascii="仿宋" w:hAnsi="仿宋" w:eastAsia="仿宋" w:cs="仿宋"/>
          <w:sz w:val="24"/>
        </w:rPr>
        <w:t>进行公开询价，欢迎国内具有资质条件的供应商前来参加报价。</w:t>
      </w:r>
    </w:p>
    <w:p w14:paraId="71C88C0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_GB2312" w:hAnsi="宋体" w:eastAsia="仿宋_GB2312"/>
          <w:sz w:val="24"/>
        </w:rPr>
        <w:t>电子病历五级评审咨询服务及功能完善和扩展改造</w:t>
      </w:r>
    </w:p>
    <w:p w14:paraId="62A59EA5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p w14:paraId="0760579E">
      <w:pPr>
        <w:pStyle w:val="25"/>
        <w:ind w:firstLine="480" w:firstLineChars="200"/>
        <w:jc w:val="both"/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提供电子病历五级评级顾问服务。电子病历5级评价是个复杂的、严密的过程，需由专业人员提供相应的实施辅导服务，包括信息化现状梳理和差距分析、评价推广辅导、系统改造指导、申报评估、申报材料编制辅导、迎审辅导等服务。</w:t>
      </w:r>
    </w:p>
    <w:p w14:paraId="2A2A8A77">
      <w:pPr>
        <w:pStyle w:val="25"/>
        <w:ind w:firstLine="480" w:firstLineChars="200"/>
        <w:jc w:val="both"/>
        <w:rPr>
          <w:rFonts w:hint="default" w:ascii="仿宋_GB2312" w:hAnsi="宋体" w:eastAsia="仿宋_GB2312" w:cs="Times New Roman"/>
          <w:kern w:val="2"/>
          <w:sz w:val="24"/>
          <w:szCs w:val="31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提供专业的工具，协助医院完成数据填报工作、数据质量评估、模拟评审等，提高电子病历五级评审通过率。</w:t>
      </w:r>
    </w:p>
    <w:p w14:paraId="00771462">
      <w:pPr>
        <w:pStyle w:val="25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kern w:val="2"/>
          <w:sz w:val="24"/>
          <w:szCs w:val="31"/>
          <w:lang w:val="en-US" w:eastAsia="zh-CN" w:bidi="ar-SA"/>
        </w:rPr>
        <w:t>满足电子病历五级相关需求改造：RIS系统过敏源管理改造、住院医生站与住院结构化病历改造（分级访问控制）、智能病历模板推荐、临床医生站过敏源管理改造、危急值管理改造。</w:t>
      </w:r>
    </w:p>
    <w:p w14:paraId="5DF663CA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5ED8A52F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四、报价</w:t>
      </w:r>
    </w:p>
    <w:p w14:paraId="0BF32C44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1.1报价以人民币为结算货币。</w:t>
      </w:r>
    </w:p>
    <w:p w14:paraId="4776DB60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1.2报价为包含税价、货物运送、人工等费用；</w:t>
      </w:r>
    </w:p>
    <w:p w14:paraId="4426FB0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1.3被询价人应慎重合理确定利润，自主报价，不得盲目压价，低于成本恶性竞争。</w:t>
      </w:r>
    </w:p>
    <w:p w14:paraId="45A6E15A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1.4报价总金额到元为止。</w:t>
      </w:r>
    </w:p>
    <w:p w14:paraId="06BE1EA7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1.5各报价单位可以根据情况选择合同包报价，所报总价为：预算数量×单价。</w:t>
      </w:r>
    </w:p>
    <w:p w14:paraId="338BF1C9">
      <w:pPr>
        <w:pStyle w:val="4"/>
        <w:tabs>
          <w:tab w:val="left" w:pos="8668"/>
        </w:tabs>
        <w:snapToGrid w:val="0"/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报价书的递交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202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年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月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31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hAnsi="宋体" w:eastAsia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33F3B6E7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hint="eastAsia" w:ascii="仿宋_GB2312" w:hAnsi="宋体" w:eastAsia="仿宋_GB2312"/>
          <w:i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szCs w:val="20"/>
        </w:rPr>
        <w:t xml:space="preserve">   六、联系方式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询价人：三明市第一医院</w:t>
      </w:r>
    </w:p>
    <w:p w14:paraId="30682968">
      <w:pPr>
        <w:pStyle w:val="4"/>
        <w:tabs>
          <w:tab w:val="left" w:pos="8668"/>
        </w:tabs>
        <w:snapToGrid w:val="0"/>
        <w:spacing w:line="360" w:lineRule="auto"/>
        <w:ind w:firstLine="780" w:firstLineChars="325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地址：三明市第一医院信息科（市图书馆A座18层软件运维室）</w:t>
      </w:r>
    </w:p>
    <w:p w14:paraId="171D9980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邮编：365001；电话：</w:t>
      </w:r>
      <w:r>
        <w:rPr>
          <w:rFonts w:hint="eastAsia" w:ascii="仿宋_GB2312" w:eastAsia="仿宋_GB2312"/>
          <w:sz w:val="24"/>
        </w:rPr>
        <w:t>0598-</w:t>
      </w:r>
      <w:r>
        <w:rPr>
          <w:rFonts w:hint="eastAsia" w:ascii="仿宋_GB2312" w:eastAsia="仿宋_GB2312"/>
          <w:sz w:val="24"/>
          <w:lang w:val="en-US" w:eastAsia="zh-CN"/>
        </w:rPr>
        <w:t>517</w:t>
      </w:r>
      <w:r>
        <w:rPr>
          <w:rFonts w:hint="eastAsia" w:ascii="仿宋_GB2312" w:eastAsia="仿宋_GB2312"/>
          <w:sz w:val="24"/>
        </w:rPr>
        <w:t>3950</w:t>
      </w:r>
      <w:r>
        <w:rPr>
          <w:rFonts w:hint="eastAsia" w:ascii="仿宋_GB2312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沈女士</w:t>
      </w:r>
    </w:p>
    <w:p w14:paraId="645F5CD9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</w:p>
    <w:p w14:paraId="265EC048">
      <w:pPr>
        <w:pStyle w:val="24"/>
        <w:numPr>
          <w:ilvl w:val="0"/>
          <w:numId w:val="2"/>
        </w:numPr>
        <w:ind w:firstLine="480" w:firstLineChars="200"/>
        <w:rPr>
          <w:rFonts w:ascii="仿宋_GB2312" w:hAnsi="宋体" w:eastAsia="仿宋_GB2312"/>
          <w:color w:val="FF0000"/>
          <w:sz w:val="24"/>
        </w:rPr>
      </w:pPr>
      <w:r>
        <w:rPr>
          <w:rFonts w:ascii="仿宋_GB2312" w:hAnsi="宋体" w:eastAsia="仿宋_GB2312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1941A17E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295E906E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41C7FF75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2D3D3EF3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21CEA643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545DC55C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16650C86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0516B416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55BCED25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68FFED1F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67DA0163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0C3E895F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14E37413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04187F6D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3849E66D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66BB8EBE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59B168F0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79F6C3E7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1FFB9F49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5DCCEBAE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6B53C67A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4175BF61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49568C62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0EC4B21C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46D7AA64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51B2346F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790E2F49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04EB5F82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5441E4E1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48CEA1CC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28461374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630ED426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15D37F7C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45988BD9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6FB8E6B7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097AA5D8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2C92B3AF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4FDCBD90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42730F24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0F506725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</w:p>
    <w:p w14:paraId="1115E323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080CBEEA">
      <w:pPr>
        <w:pStyle w:val="5"/>
        <w:rPr>
          <w:rFonts w:hint="eastAsia" w:ascii="宋体" w:hAnsi="宋体" w:cs="宋体"/>
          <w:kern w:val="0"/>
          <w:sz w:val="28"/>
          <w:szCs w:val="28"/>
        </w:rPr>
      </w:pPr>
    </w:p>
    <w:p w14:paraId="6E292743">
      <w:pPr>
        <w:spacing w:line="600" w:lineRule="exact"/>
        <w:rPr>
          <w:sz w:val="28"/>
          <w:szCs w:val="28"/>
        </w:rPr>
      </w:pPr>
    </w:p>
    <w:p w14:paraId="4C9DD971">
      <w:pPr>
        <w:topLinePunct/>
        <w:snapToGrid w:val="0"/>
        <w:spacing w:line="720" w:lineRule="exact"/>
      </w:pPr>
    </w:p>
    <w:p w14:paraId="648A8545">
      <w:pPr>
        <w:topLinePunct/>
        <w:snapToGrid w:val="0"/>
        <w:spacing w:line="720" w:lineRule="exact"/>
      </w:pPr>
    </w:p>
    <w:p w14:paraId="3CE22EC9">
      <w:pPr>
        <w:ind w:firstLine="620" w:firstLineChars="200"/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B9A08">
    <w:pPr>
      <w:pStyle w:val="9"/>
      <w:jc w:val="center"/>
    </w:pPr>
    <w:r>
      <w:rPr>
        <w:rFonts w:hint="eastAsia"/>
      </w:rPr>
      <w:t>第</w:t>
    </w: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5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04060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fldChar w:fldCharType="end"/>
    </w:r>
  </w:p>
  <w:p w14:paraId="3A72F9DA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2D281">
    <w:pPr>
      <w:pStyle w:val="9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35979">
    <w:pPr>
      <w:pStyle w:val="9"/>
      <w:framePr w:wrap="around" w:vAnchor="text" w:hAnchor="margin" w:xAlign="outside" w:y="1"/>
      <w:snapToGrid/>
      <w:ind w:left="310" w:leftChars="100" w:right="310" w:rightChars="100"/>
      <w:rPr>
        <w:rStyle w:val="15"/>
        <w:rFonts w:eastAsia="宋体"/>
        <w:sz w:val="28"/>
        <w:szCs w:val="28"/>
      </w:rPr>
    </w:pPr>
    <w:r>
      <w:rPr>
        <w:rStyle w:val="15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5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5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5"/>
        <w:rFonts w:hint="eastAsia" w:eastAsia="宋体"/>
        <w:sz w:val="28"/>
        <w:szCs w:val="28"/>
      </w:rPr>
      <w:t xml:space="preserve"> —</w:t>
    </w:r>
  </w:p>
  <w:p w14:paraId="7A47C93C"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040E6">
    <w:pPr>
      <w:pStyle w:val="9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</w:t>
    </w:r>
    <w:r>
      <w:fldChar w:fldCharType="end"/>
    </w:r>
  </w:p>
  <w:p w14:paraId="41C29A5C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C6A79"/>
    <w:rsid w:val="003E4907"/>
    <w:rsid w:val="004118B3"/>
    <w:rsid w:val="0048327C"/>
    <w:rsid w:val="00486D03"/>
    <w:rsid w:val="004A7529"/>
    <w:rsid w:val="004E2BB0"/>
    <w:rsid w:val="00551BAF"/>
    <w:rsid w:val="005D5463"/>
    <w:rsid w:val="005E1954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17922F52"/>
    <w:rsid w:val="1D641DA6"/>
    <w:rsid w:val="246676F8"/>
    <w:rsid w:val="3916728F"/>
    <w:rsid w:val="436D260D"/>
    <w:rsid w:val="480E72D4"/>
    <w:rsid w:val="4DAA2A3D"/>
    <w:rsid w:val="55CC0683"/>
    <w:rsid w:val="6563336C"/>
    <w:rsid w:val="7C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页脚 Char"/>
    <w:basedOn w:val="14"/>
    <w:link w:val="9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7">
    <w:name w:val="页眉 Char"/>
    <w:basedOn w:val="14"/>
    <w:link w:val="10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正文文本 Char"/>
    <w:basedOn w:val="14"/>
    <w:link w:val="5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1">
    <w:name w:val="日期 Char"/>
    <w:basedOn w:val="14"/>
    <w:link w:val="7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22">
    <w:name w:val="批注框文本 Char"/>
    <w:basedOn w:val="14"/>
    <w:link w:val="8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样式3"/>
    <w:basedOn w:val="6"/>
    <w:qFormat/>
    <w:uiPriority w:val="0"/>
    <w:pPr>
      <w:spacing w:line="0" w:lineRule="atLeast"/>
      <w:outlineLvl w:val="0"/>
    </w:pPr>
  </w:style>
  <w:style w:type="paragraph" w:customStyle="1" w:styleId="2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1593</Words>
  <Characters>1686</Characters>
  <Lines>3</Lines>
  <Paragraphs>1</Paragraphs>
  <TotalTime>3</TotalTime>
  <ScaleCrop>false</ScaleCrop>
  <LinksUpToDate>false</LinksUpToDate>
  <CharactersWithSpaces>2191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2026-01-22T04:47:38Z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eyJoZGlkIjoiMzExZDk4MDEwMzk3NWVkOTBiNTlkN2I0NzYxZDQwOTEiLCJ1c2VySWQiOiIzNTAwODIwIn0=</vt:lpwstr>
  </property>
  <property fmtid="{D5CDD505-2E9C-101B-9397-08002B2CF9AE}" pid="3" name="KSOProductBuildVer">
    <vt:lpwstr>2052-12.1.0.24657</vt:lpwstr>
  </property>
  <property fmtid="{D5CDD505-2E9C-101B-9397-08002B2CF9AE}" pid="4" name="ICV">
    <vt:lpwstr>CFCC685635F84C069518CAA84FE64D89_13</vt:lpwstr>
  </property>
</Properties>
</file>