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BD" w:rsidRDefault="00297BBD" w:rsidP="00297BBD">
      <w:pPr>
        <w:jc w:val="center"/>
        <w:rPr>
          <w:rFonts w:ascii="宋体" w:hAnsi="宋体"/>
          <w:b/>
          <w:sz w:val="84"/>
          <w:szCs w:val="84"/>
        </w:rPr>
      </w:pPr>
    </w:p>
    <w:p w:rsidR="00297BBD" w:rsidRDefault="00297BBD" w:rsidP="00297BBD">
      <w:pPr>
        <w:jc w:val="center"/>
        <w:rPr>
          <w:rFonts w:ascii="宋体" w:hAnsi="宋体" w:hint="eastAsia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货物和服务项目</w:t>
      </w:r>
    </w:p>
    <w:p w:rsidR="00297BBD" w:rsidRDefault="00297BBD" w:rsidP="00297BBD">
      <w:pPr>
        <w:rPr>
          <w:rFonts w:ascii="宋体" w:hAnsi="宋体" w:hint="eastAsia"/>
          <w:b/>
          <w:szCs w:val="21"/>
        </w:rPr>
      </w:pPr>
    </w:p>
    <w:p w:rsidR="00297BBD" w:rsidRDefault="00297BBD" w:rsidP="00297BBD">
      <w:pPr>
        <w:rPr>
          <w:rFonts w:ascii="宋体" w:hAnsi="宋体" w:hint="eastAsia"/>
          <w:b/>
          <w:szCs w:val="21"/>
        </w:rPr>
      </w:pPr>
    </w:p>
    <w:p w:rsidR="00297BBD" w:rsidRDefault="00297BBD" w:rsidP="00297BBD">
      <w:pPr>
        <w:rPr>
          <w:rFonts w:ascii="宋体" w:hAnsi="宋体" w:hint="eastAsia"/>
          <w:b/>
          <w:szCs w:val="21"/>
        </w:rPr>
      </w:pPr>
    </w:p>
    <w:p w:rsidR="00297BBD" w:rsidRDefault="00297BBD" w:rsidP="00297BBD">
      <w:pPr>
        <w:rPr>
          <w:rFonts w:ascii="宋体" w:hAnsi="宋体" w:hint="eastAsia"/>
          <w:b/>
          <w:szCs w:val="21"/>
        </w:rPr>
      </w:pPr>
    </w:p>
    <w:p w:rsidR="00297BBD" w:rsidRDefault="00297BBD" w:rsidP="00297BBD">
      <w:pPr>
        <w:rPr>
          <w:rFonts w:ascii="宋体" w:hAnsi="宋体" w:hint="eastAsia"/>
          <w:b/>
          <w:szCs w:val="21"/>
        </w:rPr>
      </w:pPr>
    </w:p>
    <w:p w:rsidR="00297BBD" w:rsidRDefault="00297BBD" w:rsidP="00297BBD">
      <w:pPr>
        <w:rPr>
          <w:rFonts w:ascii="宋体" w:hAnsi="宋体" w:hint="eastAsia"/>
          <w:b/>
          <w:szCs w:val="21"/>
        </w:rPr>
      </w:pPr>
    </w:p>
    <w:p w:rsidR="00297BBD" w:rsidRDefault="00297BBD" w:rsidP="00297BBD">
      <w:pPr>
        <w:tabs>
          <w:tab w:val="left" w:pos="0"/>
        </w:tabs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84"/>
          <w:szCs w:val="84"/>
        </w:rPr>
        <w:t>询价文件</w:t>
      </w:r>
    </w:p>
    <w:p w:rsidR="00297BBD" w:rsidRDefault="00297BBD" w:rsidP="00297BBD">
      <w:pPr>
        <w:jc w:val="center"/>
        <w:rPr>
          <w:rFonts w:ascii="宋体" w:hAnsi="宋体" w:hint="eastAsia"/>
          <w:b/>
          <w:sz w:val="24"/>
        </w:rPr>
      </w:pPr>
    </w:p>
    <w:p w:rsidR="00297BBD" w:rsidRDefault="00297BBD" w:rsidP="00297BBD">
      <w:pPr>
        <w:rPr>
          <w:rFonts w:ascii="宋体" w:hAnsi="宋体" w:hint="eastAsia"/>
          <w:b/>
          <w:sz w:val="24"/>
        </w:rPr>
      </w:pPr>
    </w:p>
    <w:p w:rsidR="00297BBD" w:rsidRDefault="00297BBD" w:rsidP="00297BBD">
      <w:pPr>
        <w:jc w:val="center"/>
        <w:rPr>
          <w:rFonts w:ascii="宋体" w:hAnsi="宋体" w:hint="eastAsia"/>
          <w:b/>
          <w:sz w:val="24"/>
        </w:rPr>
      </w:pPr>
    </w:p>
    <w:p w:rsidR="00297BBD" w:rsidRDefault="00297BBD" w:rsidP="00297BBD">
      <w:pPr>
        <w:jc w:val="center"/>
        <w:rPr>
          <w:rFonts w:ascii="宋体" w:hAnsi="宋体" w:hint="eastAsia"/>
          <w:b/>
          <w:sz w:val="24"/>
        </w:rPr>
      </w:pPr>
    </w:p>
    <w:p w:rsidR="00297BBD" w:rsidRDefault="00297BBD" w:rsidP="00297BBD">
      <w:pPr>
        <w:jc w:val="center"/>
        <w:rPr>
          <w:rFonts w:ascii="宋体" w:hAnsi="宋体" w:hint="eastAsia"/>
          <w:b/>
          <w:sz w:val="28"/>
          <w:szCs w:val="28"/>
        </w:rPr>
      </w:pPr>
    </w:p>
    <w:p w:rsidR="00297BBD" w:rsidRDefault="00297BBD" w:rsidP="00297BBD">
      <w:pPr>
        <w:jc w:val="center"/>
        <w:rPr>
          <w:rFonts w:ascii="宋体" w:hAnsi="宋体" w:hint="eastAsia"/>
          <w:b/>
          <w:sz w:val="28"/>
          <w:szCs w:val="28"/>
        </w:rPr>
      </w:pPr>
    </w:p>
    <w:p w:rsidR="00297BBD" w:rsidRDefault="00297BBD" w:rsidP="00297BBD">
      <w:pPr>
        <w:pStyle w:val="a5"/>
        <w:spacing w:line="360" w:lineRule="auto"/>
        <w:ind w:firstLineChars="297" w:firstLine="835"/>
        <w:rPr>
          <w:rFonts w:ascii="宋体" w:hAnsi="宋体" w:hint="eastAsia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询价项目名称：</w:t>
      </w:r>
      <w:r>
        <w:rPr>
          <w:rFonts w:ascii="宋体" w:hAnsi="宋体" w:hint="eastAsia"/>
          <w:b/>
          <w:sz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u w:val="single"/>
        </w:rPr>
        <w:t xml:space="preserve"> 互联互通及电子病历评价项目   </w:t>
      </w:r>
    </w:p>
    <w:p w:rsidR="00297BBD" w:rsidRDefault="00297BBD" w:rsidP="00297BBD">
      <w:pPr>
        <w:pStyle w:val="a5"/>
        <w:spacing w:line="360" w:lineRule="auto"/>
        <w:ind w:firstLineChars="297" w:firstLine="835"/>
        <w:rPr>
          <w:rFonts w:ascii="宋体" w:hAnsi="宋体" w:hint="eastAsia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招  标  人：</w:t>
      </w:r>
      <w:r>
        <w:rPr>
          <w:rFonts w:ascii="宋体" w:hAnsi="宋体" w:hint="eastAsia"/>
          <w:b/>
          <w:sz w:val="28"/>
          <w:u w:val="single"/>
        </w:rPr>
        <w:t xml:space="preserve">         </w:t>
      </w:r>
      <w:r>
        <w:rPr>
          <w:rFonts w:ascii="宋体" w:hAnsi="宋体" w:hint="eastAsia"/>
          <w:b/>
          <w:bCs/>
          <w:sz w:val="28"/>
          <w:u w:val="single"/>
        </w:rPr>
        <w:t xml:space="preserve">三明市第一医院  </w:t>
      </w:r>
      <w:r>
        <w:rPr>
          <w:rFonts w:ascii="宋体" w:hAnsi="宋体" w:hint="eastAsia"/>
          <w:b/>
          <w:sz w:val="28"/>
          <w:u w:val="single"/>
        </w:rPr>
        <w:t xml:space="preserve">         </w:t>
      </w:r>
    </w:p>
    <w:p w:rsidR="00297BBD" w:rsidRDefault="00297BBD" w:rsidP="00297BBD">
      <w:pPr>
        <w:pStyle w:val="a5"/>
        <w:spacing w:line="360" w:lineRule="auto"/>
        <w:ind w:firstLineChars="294" w:firstLine="826"/>
        <w:rPr>
          <w:rFonts w:ascii="宋体" w:hAnsi="宋体" w:hint="eastAsia"/>
          <w:sz w:val="32"/>
        </w:rPr>
      </w:pPr>
      <w:r>
        <w:rPr>
          <w:rFonts w:ascii="宋体" w:hAnsi="宋体" w:hint="eastAsia"/>
          <w:b/>
          <w:sz w:val="28"/>
        </w:rPr>
        <w:t>日      期：</w:t>
      </w:r>
      <w:r>
        <w:rPr>
          <w:rFonts w:ascii="宋体" w:hAnsi="宋体" w:hint="eastAsia"/>
          <w:b/>
          <w:sz w:val="28"/>
          <w:u w:val="single"/>
        </w:rPr>
        <w:t xml:space="preserve">　         2019年2月             </w:t>
      </w:r>
    </w:p>
    <w:p w:rsidR="00297BBD" w:rsidRDefault="00297BBD" w:rsidP="00297BBD">
      <w:pPr>
        <w:widowControl/>
        <w:spacing w:line="360" w:lineRule="auto"/>
        <w:jc w:val="left"/>
        <w:rPr>
          <w:rFonts w:ascii="宋体" w:hAnsi="宋体"/>
          <w:sz w:val="32"/>
          <w:szCs w:val="20"/>
        </w:rPr>
        <w:sectPr w:rsidR="00297BBD">
          <w:pgSz w:w="11907" w:h="16840"/>
          <w:pgMar w:top="936" w:right="1007" w:bottom="1089" w:left="1588" w:header="851" w:footer="992" w:gutter="0"/>
          <w:pgNumType w:start="1"/>
          <w:cols w:space="720"/>
          <w:docGrid w:type="linesAndChars" w:linePitch="312"/>
        </w:sectPr>
      </w:pPr>
    </w:p>
    <w:p w:rsidR="00297BBD" w:rsidRDefault="00297BBD" w:rsidP="00297BBD">
      <w:pPr>
        <w:pStyle w:val="a6"/>
        <w:spacing w:line="420" w:lineRule="auto"/>
        <w:outlineLvl w:val="0"/>
        <w:rPr>
          <w:rFonts w:hAnsi="宋体" w:hint="eastAsia"/>
          <w:b/>
          <w:sz w:val="24"/>
        </w:rPr>
      </w:pPr>
    </w:p>
    <w:p w:rsidR="00297BBD" w:rsidRDefault="00297BBD" w:rsidP="00297BBD">
      <w:pPr>
        <w:pStyle w:val="a6"/>
        <w:spacing w:line="420" w:lineRule="auto"/>
        <w:ind w:firstLine="420"/>
        <w:jc w:val="center"/>
        <w:outlineLvl w:val="0"/>
        <w:rPr>
          <w:rFonts w:hAnsi="宋体" w:hint="eastAsia"/>
          <w:b/>
          <w:sz w:val="24"/>
        </w:rPr>
      </w:pPr>
      <w:r>
        <w:rPr>
          <w:rFonts w:hAnsi="宋体" w:hint="eastAsia"/>
          <w:b/>
          <w:sz w:val="24"/>
        </w:rPr>
        <w:t xml:space="preserve">                                         </w:t>
      </w:r>
    </w:p>
    <w:p w:rsidR="00297BBD" w:rsidRDefault="00297BBD" w:rsidP="00297BBD">
      <w:pPr>
        <w:pStyle w:val="a6"/>
        <w:jc w:val="center"/>
        <w:outlineLvl w:val="0"/>
        <w:rPr>
          <w:rFonts w:ascii="仿宋_GB2312" w:eastAsia="仿宋_GB2312" w:hAnsi="宋体" w:hint="eastAsia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目   录</w:t>
      </w:r>
    </w:p>
    <w:p w:rsidR="00297BBD" w:rsidRDefault="00297BBD" w:rsidP="00297BBD">
      <w:pPr>
        <w:pStyle w:val="a5"/>
        <w:snapToGrid w:val="0"/>
        <w:spacing w:line="420" w:lineRule="atLeast"/>
        <w:ind w:firstLine="0"/>
        <w:rPr>
          <w:rFonts w:ascii="仿宋_GB2312" w:eastAsia="仿宋_GB2312" w:hAnsi="宋体" w:hint="eastAsia"/>
          <w:sz w:val="28"/>
        </w:rPr>
      </w:pPr>
    </w:p>
    <w:p w:rsidR="00297BBD" w:rsidRDefault="00297BBD" w:rsidP="00297BBD">
      <w:pPr>
        <w:pStyle w:val="a5"/>
        <w:snapToGrid w:val="0"/>
        <w:spacing w:line="440" w:lineRule="exact"/>
        <w:ind w:firstLine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第一章  询价公告</w:t>
      </w:r>
    </w:p>
    <w:p w:rsidR="00297BBD" w:rsidRDefault="00297BBD" w:rsidP="00297BBD">
      <w:pPr>
        <w:pStyle w:val="a5"/>
        <w:snapToGrid w:val="0"/>
        <w:spacing w:line="440" w:lineRule="exact"/>
        <w:ind w:firstLine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第二章  报价书</w:t>
      </w:r>
    </w:p>
    <w:p w:rsidR="00297BBD" w:rsidRDefault="00297BBD" w:rsidP="00297BBD">
      <w:pPr>
        <w:pStyle w:val="Default"/>
        <w:rPr>
          <w:rFonts w:ascii="仿宋_GB2312" w:eastAsia="仿宋_GB2312" w:hAnsi="宋体" w:hint="eastAsia"/>
          <w:b/>
          <w:color w:val="auto"/>
          <w:sz w:val="36"/>
        </w:rPr>
      </w:pPr>
    </w:p>
    <w:p w:rsidR="00297BBD" w:rsidRDefault="00297BBD" w:rsidP="00297BBD">
      <w:pPr>
        <w:pStyle w:val="Default"/>
        <w:rPr>
          <w:rFonts w:ascii="仿宋_GB2312" w:eastAsia="仿宋_GB2312" w:hAnsi="宋体" w:hint="eastAsia"/>
          <w:b/>
          <w:color w:val="auto"/>
          <w:sz w:val="36"/>
        </w:rPr>
      </w:pPr>
    </w:p>
    <w:p w:rsidR="00297BBD" w:rsidRDefault="00297BBD" w:rsidP="00297BBD">
      <w:pPr>
        <w:spacing w:line="360" w:lineRule="auto"/>
        <w:jc w:val="center"/>
        <w:rPr>
          <w:rFonts w:ascii="仿宋_GB2312" w:eastAsia="仿宋_GB2312" w:hint="eastAsia"/>
          <w:b/>
          <w:bCs/>
          <w:sz w:val="32"/>
        </w:rPr>
      </w:pPr>
      <w:bookmarkStart w:id="0" w:name="_Toc101777609"/>
      <w:bookmarkStart w:id="1" w:name="_Toc247770230"/>
      <w:r>
        <w:rPr>
          <w:rFonts w:ascii="仿宋_GB2312" w:eastAsia="仿宋_GB2312" w:hint="eastAsia"/>
          <w:b/>
          <w:bCs/>
          <w:sz w:val="32"/>
        </w:rPr>
        <w:t>第一章    询价公告</w:t>
      </w:r>
    </w:p>
    <w:p w:rsidR="00297BBD" w:rsidRDefault="00297BBD" w:rsidP="00297BBD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三明市第一医</w:t>
      </w:r>
      <w:r>
        <w:rPr>
          <w:rFonts w:ascii="仿宋_GB2312" w:eastAsia="仿宋_GB2312" w:hint="eastAsia"/>
          <w:bCs/>
          <w:sz w:val="24"/>
        </w:rPr>
        <w:t>院就</w:t>
      </w:r>
      <w:r>
        <w:rPr>
          <w:rFonts w:ascii="仿宋_GB2312" w:eastAsia="仿宋_GB2312" w:hAnsi="宋体" w:hint="eastAsia"/>
          <w:sz w:val="24"/>
        </w:rPr>
        <w:t>互联互通及电子病历评价项目</w:t>
      </w:r>
      <w:r>
        <w:rPr>
          <w:rFonts w:ascii="仿宋_GB2312" w:eastAsia="仿宋_GB2312" w:hint="eastAsia"/>
          <w:bCs/>
          <w:sz w:val="24"/>
        </w:rPr>
        <w:t>进行</w:t>
      </w:r>
      <w:r>
        <w:rPr>
          <w:rFonts w:ascii="仿宋_GB2312" w:eastAsia="仿宋_GB2312" w:hAnsi="宋体" w:hint="eastAsia"/>
          <w:sz w:val="24"/>
        </w:rPr>
        <w:t>公开询价，</w:t>
      </w:r>
      <w:r>
        <w:rPr>
          <w:rFonts w:ascii="仿宋_GB2312" w:eastAsia="仿宋_GB2312" w:hint="eastAsia"/>
          <w:bCs/>
          <w:sz w:val="24"/>
        </w:rPr>
        <w:t>欢迎</w:t>
      </w:r>
      <w:r>
        <w:rPr>
          <w:rFonts w:ascii="仿宋_GB2312" w:eastAsia="仿宋_GB2312" w:hAnsi="宋体" w:hint="eastAsia"/>
          <w:sz w:val="24"/>
        </w:rPr>
        <w:t>国内</w:t>
      </w:r>
      <w:r>
        <w:rPr>
          <w:rFonts w:ascii="仿宋_GB2312" w:eastAsia="仿宋_GB2312" w:hint="eastAsia"/>
          <w:bCs/>
          <w:sz w:val="24"/>
        </w:rPr>
        <w:t>具有资质条件的</w:t>
      </w:r>
      <w:r>
        <w:rPr>
          <w:rFonts w:ascii="仿宋_GB2312" w:eastAsia="仿宋_GB2312" w:hAnsi="宋体" w:hint="eastAsia"/>
          <w:sz w:val="24"/>
        </w:rPr>
        <w:t>供应商</w:t>
      </w:r>
      <w:r>
        <w:rPr>
          <w:rFonts w:ascii="仿宋_GB2312" w:eastAsia="仿宋_GB2312" w:hint="eastAsia"/>
          <w:bCs/>
          <w:sz w:val="24"/>
        </w:rPr>
        <w:t>前来参</w:t>
      </w:r>
      <w:r>
        <w:rPr>
          <w:rFonts w:ascii="仿宋_GB2312" w:eastAsia="仿宋_GB2312" w:hAnsi="宋体" w:hint="eastAsia"/>
          <w:sz w:val="24"/>
        </w:rPr>
        <w:t>加报价。</w:t>
      </w:r>
    </w:p>
    <w:p w:rsidR="00297BBD" w:rsidRDefault="00297BBD" w:rsidP="00297BBD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一、项目名称：互联互通及电子病历评价项目</w:t>
      </w:r>
    </w:p>
    <w:p w:rsidR="00297BBD" w:rsidRDefault="00297BBD" w:rsidP="00297BB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项目内容及要求：</w:t>
      </w:r>
    </w:p>
    <w:p w:rsidR="00297BBD" w:rsidRDefault="00297BBD" w:rsidP="00297BBD">
      <w:pPr>
        <w:spacing w:line="360" w:lineRule="auto"/>
        <w:ind w:left="480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电子病历5级评级、互联互通四级甲等测评相关信息系统建设。</w:t>
      </w:r>
    </w:p>
    <w:p w:rsidR="00297BBD" w:rsidRDefault="00297BBD" w:rsidP="00297BBD">
      <w:pPr>
        <w:numPr>
          <w:ilvl w:val="0"/>
          <w:numId w:val="2"/>
        </w:numPr>
        <w:spacing w:line="560" w:lineRule="exact"/>
        <w:ind w:left="0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电子病历五级评级相关需求</w:t>
      </w:r>
    </w:p>
    <w:p w:rsidR="00297BBD" w:rsidRDefault="00297BBD" w:rsidP="00297BBD">
      <w:pPr>
        <w:spacing w:line="56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电子病历</w:t>
      </w:r>
      <w:r>
        <w:rPr>
          <w:rFonts w:ascii="仿宋_GB2312" w:eastAsia="仿宋_GB2312" w:hAnsi="宋体" w:cs="宋体" w:hint="eastAsia"/>
          <w:kern w:val="0"/>
          <w:sz w:val="24"/>
        </w:rPr>
        <w:t>五</w:t>
      </w:r>
      <w:r>
        <w:rPr>
          <w:rFonts w:ascii="仿宋_GB2312" w:eastAsia="仿宋_GB2312" w:hAnsi="宋体" w:hint="eastAsia"/>
          <w:sz w:val="24"/>
        </w:rPr>
        <w:t>级评级具体包括：电子病历</w:t>
      </w:r>
      <w:r>
        <w:rPr>
          <w:rFonts w:ascii="仿宋_GB2312" w:eastAsia="仿宋_GB2312" w:hAnsi="宋体" w:cs="宋体" w:hint="eastAsia"/>
          <w:kern w:val="0"/>
          <w:sz w:val="24"/>
        </w:rPr>
        <w:t>五</w:t>
      </w:r>
      <w:r>
        <w:rPr>
          <w:rFonts w:ascii="仿宋_GB2312" w:eastAsia="仿宋_GB2312" w:hAnsi="宋体" w:hint="eastAsia"/>
          <w:sz w:val="24"/>
        </w:rPr>
        <w:t>级集成改造、治疗管理、门诊手术管理。</w:t>
      </w:r>
    </w:p>
    <w:p w:rsidR="00297BBD" w:rsidRDefault="00297BBD" w:rsidP="00297BBD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1.1电子病历5级集成改造</w:t>
      </w:r>
    </w:p>
    <w:p w:rsidR="00297BBD" w:rsidRDefault="00297BBD" w:rsidP="00297BBD">
      <w:pPr>
        <w:spacing w:line="360" w:lineRule="auto"/>
        <w:ind w:firstLineChars="150" w:firstLine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按照电子病历5级评价要求在医院现有系统和相应数据库基础上，对现有HIS、门诊医生站/住院医生站/护士工作站、全院检查预约、医学影像/放射管理系统、血库及全院用血、内镜管理、超声管理、病理管理等系统进行功能、数据质量、闭环管理和知识库应用、临床决策支持等集成改造。</w:t>
      </w:r>
    </w:p>
    <w:p w:rsidR="00297BBD" w:rsidRDefault="00297BBD" w:rsidP="00297BBD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bookmarkStart w:id="2" w:name="_Toc8376720"/>
      <w:bookmarkStart w:id="3" w:name="_Toc4783941"/>
      <w:r>
        <w:rPr>
          <w:rFonts w:ascii="仿宋_GB2312" w:eastAsia="仿宋_GB2312" w:hAnsi="宋体" w:hint="eastAsia"/>
          <w:sz w:val="24"/>
        </w:rPr>
        <w:t>1.2新建治疗管理</w:t>
      </w:r>
      <w:bookmarkEnd w:id="2"/>
      <w:bookmarkEnd w:id="3"/>
    </w:p>
    <w:p w:rsidR="00297BBD" w:rsidRDefault="00297BBD" w:rsidP="00297BBD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按照电子病历5级要求新建治疗管理系统，能够提供基础信息管理、提供治疗申请单管理、治疗项目管理、治疗文书管理、患者治疗计划管理、提供排班管理系统、提供数据分析、康复计划定制、治疗评估、提供综合预约管理功能。</w:t>
      </w:r>
    </w:p>
    <w:p w:rsidR="00297BBD" w:rsidRDefault="00297BBD" w:rsidP="00297BBD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bookmarkStart w:id="4" w:name="_Toc4783950"/>
      <w:bookmarkStart w:id="5" w:name="_Toc8376723"/>
      <w:r>
        <w:rPr>
          <w:rFonts w:ascii="仿宋_GB2312" w:eastAsia="仿宋_GB2312" w:hAnsi="宋体" w:hint="eastAsia"/>
          <w:sz w:val="24"/>
        </w:rPr>
        <w:t>1.3新建门诊手术管理</w:t>
      </w:r>
      <w:bookmarkEnd w:id="4"/>
      <w:bookmarkEnd w:id="5"/>
    </w:p>
    <w:p w:rsidR="00297BBD" w:rsidRDefault="00297BBD" w:rsidP="00297BBD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按照电子病历5级要求新建门诊手术历系统，实现病人手术费用的处理、手术通知及安排的流转的管理、手术室/麻醉科药品管理。能够通过和收费处、手术预约台、药房的联网操作，在门诊手术室建立以病人为中心，以手术信息和手术费用信息为主线的系统结构。统一的数据</w:t>
      </w:r>
      <w:r>
        <w:rPr>
          <w:rFonts w:ascii="仿宋_GB2312" w:eastAsia="仿宋_GB2312" w:hAnsi="宋体" w:hint="eastAsia"/>
          <w:sz w:val="24"/>
        </w:rPr>
        <w:lastRenderedPageBreak/>
        <w:t>接口，使操作更严谨科学，而且为病案室、院长查询提供了充分的数据准备。提供模板录入，使操作更规范方便。完善的备用药管理、多样化的领药机制，提供多样化、可定制（小处方、汇总领药单）的领药机制。界面友好、操作简捷，使使用者更易于掌握，减少人为的出错。</w:t>
      </w:r>
    </w:p>
    <w:p w:rsidR="00297BBD" w:rsidRDefault="00297BBD" w:rsidP="00297BBD">
      <w:pPr>
        <w:numPr>
          <w:ilvl w:val="0"/>
          <w:numId w:val="2"/>
        </w:numPr>
        <w:spacing w:line="560" w:lineRule="exact"/>
        <w:ind w:left="0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互联互通四级甲等测评相关需求</w:t>
      </w:r>
    </w:p>
    <w:p w:rsidR="00297BBD" w:rsidRDefault="00297BBD" w:rsidP="00297BBD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按照互联互通四级甲等测评要求，测评内容具体包括：58个标准数据集、53个共享文档、业务数据集成（ODS）、数据质量监管系统、临床数据中心（CDR）、运营数据中心（ODR）、ESB企业总线、单点登录、TAS工具、共享文档调试、患者360视图、患者主索引管理、</w:t>
      </w:r>
      <w:proofErr w:type="gramStart"/>
      <w:r>
        <w:rPr>
          <w:rFonts w:ascii="仿宋_GB2312" w:eastAsia="仿宋_GB2312" w:hAnsi="宋体" w:hint="eastAsia"/>
          <w:sz w:val="24"/>
        </w:rPr>
        <w:t>主数据</w:t>
      </w:r>
      <w:proofErr w:type="gramEnd"/>
      <w:r>
        <w:rPr>
          <w:rFonts w:ascii="仿宋_GB2312" w:eastAsia="仿宋_GB2312" w:hAnsi="宋体" w:hint="eastAsia"/>
          <w:sz w:val="24"/>
        </w:rPr>
        <w:t>/术语管理、互联互通服务、患者公众门户、医疗质量指标管理、静态知识库、临床辅助决策支持（CDSS）、管理辅助决策支持。</w:t>
      </w:r>
    </w:p>
    <w:p w:rsidR="00297BBD" w:rsidRDefault="00297BBD" w:rsidP="00297BBD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</w:p>
    <w:p w:rsidR="00297BBD" w:rsidRDefault="00297BBD" w:rsidP="00297BBD">
      <w:pPr>
        <w:spacing w:line="360" w:lineRule="auto"/>
        <w:ind w:firstLineChars="150" w:firstLine="3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（三）要求维护期（维保期）一年。</w:t>
      </w:r>
    </w:p>
    <w:p w:rsidR="00297BBD" w:rsidRDefault="00297BBD" w:rsidP="00297BB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color w:val="FF0000"/>
          <w:sz w:val="24"/>
        </w:rPr>
        <w:t>系统必须包括但不限于以上内容要求。</w:t>
      </w:r>
    </w:p>
    <w:p w:rsidR="00297BBD" w:rsidRDefault="00297BBD" w:rsidP="00297BBD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三、</w:t>
      </w:r>
      <w:r>
        <w:rPr>
          <w:rFonts w:ascii="仿宋_GB2312" w:eastAsia="仿宋_GB2312" w:hAnsi="宋体" w:hint="eastAsia"/>
          <w:sz w:val="24"/>
        </w:rPr>
        <w:t>被询价人的资格要求：</w:t>
      </w:r>
      <w:r>
        <w:rPr>
          <w:rFonts w:ascii="仿宋_GB2312" w:eastAsia="仿宋_GB2312" w:hint="eastAsia"/>
          <w:sz w:val="24"/>
        </w:rPr>
        <w:t>符合《中华人民共和国政府采购法》第二十二条、二十四条及本询价文件规定条件的供应商。</w:t>
      </w:r>
    </w:p>
    <w:p w:rsidR="00297BBD" w:rsidRDefault="00297BBD" w:rsidP="00297BB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四、报价</w:t>
      </w:r>
    </w:p>
    <w:p w:rsidR="00297BBD" w:rsidRDefault="00297BBD" w:rsidP="00297BBD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1.1报价以人民币为结算货币。</w:t>
      </w:r>
    </w:p>
    <w:p w:rsidR="00297BBD" w:rsidRDefault="00297BBD" w:rsidP="00297BBD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1.2报价为包含税价、货物运送、人工等费用；</w:t>
      </w:r>
    </w:p>
    <w:p w:rsidR="00297BBD" w:rsidRDefault="00297BBD" w:rsidP="00297BB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1.3被询价人应慎重合理确定利润，自主报价，不得盲目压价，低于成本恶性竞争。</w:t>
      </w:r>
    </w:p>
    <w:p w:rsidR="00297BBD" w:rsidRDefault="00297BBD" w:rsidP="00297BB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1.4报价总金额到元为止。</w:t>
      </w:r>
    </w:p>
    <w:p w:rsidR="00297BBD" w:rsidRDefault="00297BBD" w:rsidP="00297BB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1.5</w:t>
      </w:r>
      <w:proofErr w:type="gramStart"/>
      <w:r>
        <w:rPr>
          <w:rFonts w:ascii="仿宋_GB2312" w:eastAsia="仿宋_GB2312" w:hAnsi="宋体" w:hint="eastAsia"/>
          <w:sz w:val="24"/>
        </w:rPr>
        <w:t>各</w:t>
      </w:r>
      <w:proofErr w:type="gramEnd"/>
      <w:r>
        <w:rPr>
          <w:rFonts w:ascii="仿宋_GB2312" w:eastAsia="仿宋_GB2312" w:hAnsi="宋体" w:hint="eastAsia"/>
          <w:sz w:val="24"/>
        </w:rPr>
        <w:t>报价单位可以根据情况选择合同包报价，所报总价为：预算数量×单价。</w:t>
      </w:r>
    </w:p>
    <w:p w:rsidR="00297BBD" w:rsidRDefault="00297BBD" w:rsidP="00297BBD">
      <w:pPr>
        <w:pStyle w:val="a5"/>
        <w:tabs>
          <w:tab w:val="left" w:pos="8668"/>
        </w:tabs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>五、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报价书的递交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br/>
        <w:t xml:space="preserve">     报价书递交的截止时间（投标截止时间）：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2019年02月25日17时30分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，提交地点为</w:t>
      </w:r>
      <w:r>
        <w:rPr>
          <w:rFonts w:ascii="仿宋_GB2312" w:eastAsia="仿宋_GB2312" w:hAnsi="宋体" w:hint="eastAsia"/>
          <w:sz w:val="24"/>
          <w:szCs w:val="24"/>
          <w:u w:val="single"/>
        </w:rPr>
        <w:t>三明市第一医院信息科（120急诊六楼）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；</w:t>
      </w:r>
      <w:r>
        <w:rPr>
          <w:rFonts w:ascii="仿宋_GB2312" w:eastAsia="仿宋_GB2312" w:hAnsi="宋体" w:cs="宋体" w:hint="eastAsia"/>
          <w:color w:val="FF0000"/>
          <w:kern w:val="0"/>
          <w:sz w:val="24"/>
          <w:szCs w:val="24"/>
        </w:rPr>
        <w:t>报价书要求密封包装并加盖单位公章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，邮寄或当面递交。</w:t>
      </w:r>
    </w:p>
    <w:p w:rsidR="00297BBD" w:rsidRDefault="00297BBD" w:rsidP="00297BBD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ascii="仿宋_GB2312" w:eastAsia="仿宋_GB2312" w:hAnsi="宋体" w:hint="eastAsia"/>
          <w:i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sz w:val="24"/>
          <w:szCs w:val="20"/>
        </w:rPr>
        <w:t xml:space="preserve">   六、联系方式</w:t>
      </w:r>
      <w:r>
        <w:rPr>
          <w:rFonts w:ascii="仿宋_GB2312" w:eastAsia="仿宋_GB2312" w:hAnsi="宋体" w:cs="宋体" w:hint="eastAsia"/>
          <w:kern w:val="0"/>
          <w:sz w:val="24"/>
        </w:rPr>
        <w:br/>
        <w:t xml:space="preserve">      询价人：三明市第一医院</w:t>
      </w:r>
    </w:p>
    <w:p w:rsidR="00297BBD" w:rsidRDefault="00297BBD" w:rsidP="00297BBD">
      <w:pPr>
        <w:pStyle w:val="a5"/>
        <w:tabs>
          <w:tab w:val="left" w:pos="8668"/>
        </w:tabs>
        <w:snapToGrid w:val="0"/>
        <w:spacing w:line="360" w:lineRule="auto"/>
        <w:ind w:firstLineChars="325" w:firstLine="780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地址：三明市第一医院（列东街29号）120急诊六楼信息科</w:t>
      </w:r>
    </w:p>
    <w:p w:rsidR="00297BBD" w:rsidRDefault="00297BBD" w:rsidP="00297BBD">
      <w:pPr>
        <w:pStyle w:val="a5"/>
        <w:tabs>
          <w:tab w:val="left" w:pos="8668"/>
        </w:tabs>
        <w:snapToGrid w:val="0"/>
        <w:spacing w:line="360" w:lineRule="auto"/>
        <w:ind w:firstLineChars="350" w:firstLine="735"/>
        <w:rPr>
          <w:rFonts w:ascii="仿宋_GB2312" w:eastAsia="仿宋_GB2312" w:cs="宋体" w:hint="eastAsia"/>
          <w:kern w:val="0"/>
        </w:rPr>
      </w:pPr>
      <w:r>
        <w:rPr>
          <w:rFonts w:ascii="仿宋_GB2312" w:eastAsia="仿宋_GB2312" w:cs="宋体" w:hint="eastAsia"/>
          <w:kern w:val="0"/>
        </w:rPr>
        <w:t>邮编：365001；电话：</w:t>
      </w:r>
      <w:r>
        <w:rPr>
          <w:rFonts w:ascii="仿宋_GB2312" w:eastAsia="仿宋_GB2312" w:hint="eastAsia"/>
        </w:rPr>
        <w:t>0598-8803950</w:t>
      </w:r>
      <w:r>
        <w:rPr>
          <w:rFonts w:ascii="仿宋_GB2312" w:eastAsia="仿宋_GB2312" w:cs="宋体" w:hint="eastAsia"/>
          <w:kern w:val="0"/>
        </w:rPr>
        <w:t xml:space="preserve">  联系人：</w:t>
      </w:r>
      <w:bookmarkEnd w:id="0"/>
      <w:bookmarkEnd w:id="1"/>
      <w:r>
        <w:rPr>
          <w:rFonts w:ascii="仿宋_GB2312" w:eastAsia="仿宋_GB2312" w:cs="宋体" w:hint="eastAsia"/>
          <w:kern w:val="0"/>
        </w:rPr>
        <w:t>陈先生</w:t>
      </w:r>
    </w:p>
    <w:p w:rsidR="00297BBD" w:rsidRDefault="00297BBD" w:rsidP="00297BBD">
      <w:pPr>
        <w:pStyle w:val="a5"/>
        <w:tabs>
          <w:tab w:val="left" w:pos="8668"/>
        </w:tabs>
        <w:snapToGrid w:val="0"/>
        <w:spacing w:line="360" w:lineRule="auto"/>
        <w:ind w:firstLineChars="350" w:firstLine="735"/>
        <w:rPr>
          <w:rFonts w:ascii="仿宋_GB2312" w:eastAsia="仿宋_GB2312" w:cs="宋体" w:hint="eastAsia"/>
          <w:kern w:val="0"/>
        </w:rPr>
      </w:pPr>
    </w:p>
    <w:p w:rsidR="00297BBD" w:rsidRDefault="00297BBD" w:rsidP="00297BBD">
      <w:pPr>
        <w:pStyle w:val="3"/>
        <w:ind w:firstLineChars="200" w:firstLine="480"/>
        <w:rPr>
          <w:rFonts w:ascii="仿宋_GB2312" w:eastAsia="仿宋_GB2312" w:hAnsi="宋体" w:hint="eastAsia"/>
          <w:color w:val="FF0000"/>
          <w:sz w:val="24"/>
        </w:rPr>
      </w:pPr>
      <w:r>
        <w:rPr>
          <w:rFonts w:ascii="仿宋_GB2312" w:eastAsia="仿宋_GB2312" w:hAnsi="宋体" w:hint="eastAsia"/>
          <w:color w:val="FF0000"/>
          <w:sz w:val="24"/>
        </w:rPr>
        <w:t>七、</w:t>
      </w:r>
      <w:proofErr w:type="gramStart"/>
      <w:r>
        <w:rPr>
          <w:rFonts w:ascii="仿宋_GB2312" w:eastAsia="仿宋_GB2312" w:hAnsi="宋体" w:hint="eastAsia"/>
          <w:color w:val="FF0000"/>
          <w:sz w:val="24"/>
        </w:rPr>
        <w:t>报价书需附上</w:t>
      </w:r>
      <w:proofErr w:type="gramEnd"/>
      <w:r>
        <w:rPr>
          <w:rFonts w:ascii="仿宋_GB2312" w:eastAsia="仿宋_GB2312" w:hAnsi="宋体" w:hint="eastAsia"/>
          <w:color w:val="FF0000"/>
          <w:sz w:val="24"/>
        </w:rPr>
        <w:t>建设方案或系统功能详细说明，并且提供近两年内与其他单位签订的此类项目合同或中标通知书（能够体现价格、项目名称、内容等）不少于两份作为参考，</w:t>
      </w:r>
    </w:p>
    <w:p w:rsidR="00297BBD" w:rsidRDefault="00297BBD" w:rsidP="00297BBD">
      <w:pPr>
        <w:pStyle w:val="3"/>
        <w:rPr>
          <w:rFonts w:ascii="仿宋_GB2312" w:eastAsia="仿宋_GB2312" w:hAnsi="宋体" w:hint="eastAsia"/>
          <w:color w:val="FF0000"/>
          <w:sz w:val="24"/>
        </w:rPr>
      </w:pPr>
      <w:r>
        <w:rPr>
          <w:rFonts w:ascii="仿宋_GB2312" w:eastAsia="仿宋_GB2312" w:hAnsi="宋体" w:hint="eastAsia"/>
          <w:color w:val="FF0000"/>
          <w:sz w:val="24"/>
        </w:rPr>
        <w:lastRenderedPageBreak/>
        <w:t>报价书及合同均提供一式两份。</w:t>
      </w:r>
    </w:p>
    <w:p w:rsidR="00297BBD" w:rsidRDefault="00297BBD" w:rsidP="00297BBD">
      <w:pPr>
        <w:pStyle w:val="3"/>
        <w:jc w:val="center"/>
        <w:rPr>
          <w:rFonts w:ascii="仿宋_GB2312" w:eastAsia="仿宋_GB2312" w:hAnsi="宋体" w:hint="eastAsia"/>
          <w:b/>
          <w:sz w:val="36"/>
        </w:rPr>
      </w:pPr>
    </w:p>
    <w:p w:rsidR="00297BBD" w:rsidRDefault="00297BBD" w:rsidP="00297BBD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297BBD" w:rsidRDefault="00297BBD" w:rsidP="00297BBD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297BBD" w:rsidRDefault="00297BBD" w:rsidP="00297BBD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297BBD" w:rsidRDefault="00297BBD" w:rsidP="00297BBD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297BBD" w:rsidRDefault="00297BBD" w:rsidP="00297BBD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  <w:r>
        <w:rPr>
          <w:rFonts w:ascii="仿宋_GB2312" w:eastAsia="仿宋_GB2312" w:hAnsi="宋体" w:hint="eastAsia"/>
          <w:b/>
          <w:sz w:val="36"/>
        </w:rPr>
        <w:t>第二章  报  价  书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</w:rPr>
      </w:pP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致：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</w:rPr>
      </w:pP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根据贵方为 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项目的询价函，本签字代表（全名、职务）正式授权并代表被询价人提交下述报价：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据此函，签字代表宣布同意如下：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1.所附询价文件中规定的应提供的货物（服务）</w:t>
      </w: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 xml:space="preserve">合同包报价总价为人民币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 xml:space="preserve">，即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（中文表述）。</w:t>
      </w:r>
    </w:p>
    <w:p w:rsidR="00297BBD" w:rsidRDefault="00297BBD" w:rsidP="00297BBD">
      <w:pPr>
        <w:spacing w:line="38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1.被询价人已详细审查全部询价文件，将自行承担因对全部询价文件理解不正确或误解而产生的相应后果。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3、被询价人已经过现场踏勘，明确了解全部施工范围和施工内容，明确被询价人的全部权利和义务。</w:t>
      </w:r>
    </w:p>
    <w:p w:rsidR="00297BBD" w:rsidRDefault="00297BBD" w:rsidP="00297BBD">
      <w:pPr>
        <w:spacing w:line="38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4. 与本询价有关的一切正式往来通讯请寄：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     地址：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 xml:space="preserve"> 邮编：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     电话：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 xml:space="preserve"> 传真：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    被询价人代表签字：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</w:t>
      </w:r>
    </w:p>
    <w:p w:rsidR="00297BBD" w:rsidRDefault="00297BBD" w:rsidP="00297BBD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被询价人（全称并加盖公章）：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</w:t>
      </w:r>
    </w:p>
    <w:p w:rsidR="00297BBD" w:rsidRDefault="00297BBD" w:rsidP="00297BBD">
      <w:pPr>
        <w:tabs>
          <w:tab w:val="center" w:pos="900"/>
          <w:tab w:val="center" w:pos="1080"/>
        </w:tabs>
        <w:spacing w:line="360" w:lineRule="auto"/>
        <w:ind w:firstLine="435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</w:t>
      </w:r>
    </w:p>
    <w:p w:rsidR="00297BBD" w:rsidRDefault="00297BBD" w:rsidP="00297BBD">
      <w:pPr>
        <w:tabs>
          <w:tab w:val="center" w:pos="900"/>
          <w:tab w:val="center" w:pos="1080"/>
        </w:tabs>
        <w:spacing w:line="360" w:lineRule="auto"/>
        <w:ind w:firstLine="435"/>
        <w:rPr>
          <w:rFonts w:ascii="仿宋_GB2312" w:eastAsia="仿宋_GB2312" w:hAnsi="宋体" w:hint="eastAsia"/>
          <w:sz w:val="24"/>
        </w:rPr>
      </w:pPr>
    </w:p>
    <w:p w:rsidR="00297BBD" w:rsidRDefault="00297BBD" w:rsidP="00297BBD">
      <w:pPr>
        <w:tabs>
          <w:tab w:val="center" w:pos="900"/>
          <w:tab w:val="center" w:pos="1080"/>
        </w:tabs>
        <w:spacing w:line="360" w:lineRule="auto"/>
        <w:ind w:firstLineChars="2480" w:firstLine="5952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日  期： 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日</w:t>
      </w:r>
    </w:p>
    <w:p w:rsidR="00297BBD" w:rsidRDefault="00297BBD" w:rsidP="00297BBD">
      <w:pPr>
        <w:rPr>
          <w:rFonts w:ascii="仿宋_GB2312" w:eastAsia="仿宋_GB2312" w:hint="eastAsia"/>
        </w:rPr>
      </w:pPr>
    </w:p>
    <w:p w:rsidR="00297BBD" w:rsidRDefault="00297BBD" w:rsidP="00297BBD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</w:t>
      </w:r>
    </w:p>
    <w:p w:rsidR="00297BBD" w:rsidRDefault="00297BBD" w:rsidP="00297BBD">
      <w:pPr>
        <w:rPr>
          <w:rFonts w:hint="eastAsia"/>
        </w:rPr>
      </w:pPr>
    </w:p>
    <w:p w:rsidR="00297BBD" w:rsidRDefault="00297BBD" w:rsidP="00297BBD"/>
    <w:p w:rsidR="00297BBD" w:rsidRPr="00442415" w:rsidRDefault="00297BBD" w:rsidP="00297BBD">
      <w:pPr>
        <w:rPr>
          <w:rFonts w:hint="eastAsia"/>
        </w:rPr>
      </w:pPr>
    </w:p>
    <w:p w:rsidR="002534B5" w:rsidRPr="00297BBD" w:rsidRDefault="002534B5" w:rsidP="00297BBD">
      <w:bookmarkStart w:id="6" w:name="_GoBack"/>
      <w:bookmarkEnd w:id="6"/>
    </w:p>
    <w:sectPr w:rsidR="002534B5" w:rsidRPr="00297BBD" w:rsidSect="00FB1F16">
      <w:headerReference w:type="default" r:id="rId7"/>
      <w:footerReference w:type="default" r:id="rId8"/>
      <w:pgSz w:w="11907" w:h="16840" w:code="9"/>
      <w:pgMar w:top="1440" w:right="1106" w:bottom="1089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16" w:rsidRDefault="00A52F16" w:rsidP="00297BBD">
      <w:r>
        <w:separator/>
      </w:r>
    </w:p>
  </w:endnote>
  <w:endnote w:type="continuationSeparator" w:id="0">
    <w:p w:rsidR="00A52F16" w:rsidRDefault="00A52F16" w:rsidP="0029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DA" w:rsidRDefault="00A52F1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7BBD">
      <w:rPr>
        <w:rStyle w:val="a7"/>
        <w:noProof/>
      </w:rPr>
      <w:t>4</w:t>
    </w:r>
    <w:r>
      <w:rPr>
        <w:rStyle w:val="a7"/>
      </w:rPr>
      <w:fldChar w:fldCharType="end"/>
    </w:r>
  </w:p>
  <w:p w:rsidR="004D22DA" w:rsidRDefault="00A52F16" w:rsidP="00395296">
    <w:pPr>
      <w:pStyle w:val="a4"/>
      <w:tabs>
        <w:tab w:val="clear" w:pos="4153"/>
        <w:tab w:val="clear" w:pos="8306"/>
        <w:tab w:val="center" w:pos="4862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16" w:rsidRDefault="00A52F16" w:rsidP="00297BBD">
      <w:r>
        <w:separator/>
      </w:r>
    </w:p>
  </w:footnote>
  <w:footnote w:type="continuationSeparator" w:id="0">
    <w:p w:rsidR="00A52F16" w:rsidRDefault="00A52F16" w:rsidP="0029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DA" w:rsidRPr="00D47324" w:rsidRDefault="00A52F16" w:rsidP="002D0AFD">
    <w:pPr>
      <w:rPr>
        <w:rFonts w:hint="eastAsia"/>
      </w:rPr>
    </w:pPr>
    <w:r w:rsidRPr="00115290">
      <w:rPr>
        <w:rFonts w:hint="eastAsia"/>
      </w:rPr>
      <w:t xml:space="preserve">     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B86BA4"/>
    <w:multiLevelType w:val="singleLevel"/>
    <w:tmpl w:val="BCB86BA4"/>
    <w:lvl w:ilvl="0">
      <w:start w:val="1"/>
      <w:numFmt w:val="chineseCounting"/>
      <w:suff w:val="nothing"/>
      <w:lvlText w:val="（%1）"/>
      <w:lvlJc w:val="left"/>
      <w:pPr>
        <w:ind w:left="2699" w:firstLine="420"/>
      </w:pPr>
    </w:lvl>
  </w:abstractNum>
  <w:abstractNum w:abstractNumId="1" w15:restartNumberingAfterBreak="0">
    <w:nsid w:val="2DAC4AC7"/>
    <w:multiLevelType w:val="hybridMultilevel"/>
    <w:tmpl w:val="D2327D32"/>
    <w:lvl w:ilvl="0" w:tplc="036E14AE">
      <w:start w:val="2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82"/>
    <w:rsid w:val="002534B5"/>
    <w:rsid w:val="00297BBD"/>
    <w:rsid w:val="00671882"/>
    <w:rsid w:val="0088534C"/>
    <w:rsid w:val="00A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E33B3-ECAD-4A0C-8E04-DD26C859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BBD"/>
    <w:rPr>
      <w:sz w:val="18"/>
      <w:szCs w:val="18"/>
    </w:rPr>
  </w:style>
  <w:style w:type="paragraph" w:styleId="a4">
    <w:name w:val="footer"/>
    <w:aliases w:val="fo,footer odd,odd,footer Final"/>
    <w:basedOn w:val="a"/>
    <w:link w:val="Char0"/>
    <w:unhideWhenUsed/>
    <w:rsid w:val="00297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BBD"/>
    <w:rPr>
      <w:sz w:val="18"/>
      <w:szCs w:val="18"/>
    </w:rPr>
  </w:style>
  <w:style w:type="paragraph" w:styleId="a5">
    <w:name w:val="Normal Indent"/>
    <w:aliases w:val="特点,ALT+Z,表正文,正文非缩进,四号,段1,Normal Indent Char2,Normal Indent Char1 Char1,Normal Indent Char Char Char,表正文 Char Char Char,正文非缩进 Char Char Char,特点 Char Char Char,ALT+Z Char Char Char,标题4 Char Char Char,段1 Char Char Char,标题4,Normal Indent Char,正文不缩进,缩进"/>
    <w:basedOn w:val="a"/>
    <w:link w:val="Char1"/>
    <w:rsid w:val="00297BBD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Plain Text"/>
    <w:aliases w:val="Texte,正 文 1,普通文字,普通文字 Char,纯文本 Char Char,普通文字 Char Char,普通文字 Char Char Char,普通文字 Char Char Char Char,普通文字1,普通文字2,普通文字3,普通文字4,普通文字5,普通文字6,普通文字11,普通文字21,普通文字31,普通文字41,普通文字7,孙普文字,表内文字,纯文本 Char1 Char Char,纯文本 Char Char Char Char,纯文本 Char1 Char"/>
    <w:basedOn w:val="a"/>
    <w:link w:val="Char10"/>
    <w:rsid w:val="00297BB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uiPriority w:val="99"/>
    <w:semiHidden/>
    <w:rsid w:val="00297BBD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297BBD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rsid w:val="00297BBD"/>
  </w:style>
  <w:style w:type="paragraph" w:customStyle="1" w:styleId="3">
    <w:name w:val="样式3"/>
    <w:basedOn w:val="a6"/>
    <w:rsid w:val="00297BBD"/>
    <w:pPr>
      <w:spacing w:line="0" w:lineRule="atLeast"/>
      <w:outlineLvl w:val="0"/>
    </w:pPr>
    <w:rPr>
      <w:sz w:val="28"/>
    </w:rPr>
  </w:style>
  <w:style w:type="character" w:customStyle="1" w:styleId="Char1">
    <w:name w:val="正文缩进 Char"/>
    <w:aliases w:val="特点 Char,ALT+Z Char,表正文 Char,正文非缩进 Char,四号 Char,段1 Char,Normal Indent Char2 Char,Normal Indent Char1 Char1 Char,Normal Indent Char Char Char Char,表正文 Char Char Char Char,正文非缩进 Char Char Char Char,特点 Char Char Char Char,ALT+Z Char Char Char Char"/>
    <w:link w:val="a5"/>
    <w:rsid w:val="00297BBD"/>
    <w:rPr>
      <w:rFonts w:ascii="Times New Roman" w:eastAsia="宋体" w:hAnsi="Times New Roman" w:cs="Times New Roman"/>
      <w:szCs w:val="20"/>
    </w:rPr>
  </w:style>
  <w:style w:type="character" w:customStyle="1" w:styleId="Char10">
    <w:name w:val="纯文本 Char1"/>
    <w:aliases w:val="纯文本 Char Char1,Texte Char,正 文 1 Char,普通文字 Char1,普通文字 Char Char1,纯文本 Char Char Char,普通文字 Char Char Char1,普通文字 Char Char Char Char1,普通文字 Char Char Char Char Char,普通文字1 Char,普通文字2 Char,普通文字3 Char,普通文字4 Char,普通文字5 Char,普通文字6 Char,普通文字11 Char"/>
    <w:link w:val="a6"/>
    <w:rsid w:val="00297BB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c698@163.com</dc:creator>
  <cp:keywords/>
  <dc:description/>
  <cp:lastModifiedBy>c698@163.com</cp:lastModifiedBy>
  <cp:revision>4</cp:revision>
  <dcterms:created xsi:type="dcterms:W3CDTF">2019-02-15T06:58:00Z</dcterms:created>
  <dcterms:modified xsi:type="dcterms:W3CDTF">2019-02-15T06:59:00Z</dcterms:modified>
</cp:coreProperties>
</file>